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Lidzbark 27.03.2018 r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10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 xml:space="preserve">                     </w:t>
        <w:tab/>
        <w:t>Kol.</w:t>
      </w:r>
    </w:p>
    <w:p>
      <w:pPr>
        <w:pStyle w:val="Normal"/>
        <w:spacing w:lineRule="atLeast" w:line="10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  <w:t>...............................................</w:t>
      </w:r>
    </w:p>
    <w:p>
      <w:pPr>
        <w:pStyle w:val="Normal"/>
        <w:spacing w:lineRule="atLeast" w:line="10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10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Zarząd Koła Łowieckiego "Dzik” w Lidzbarku zawiadamia,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val="pl-PL" w:eastAsia="zxx" w:bidi="zxx"/>
        </w:rPr>
        <w:t xml:space="preserve">że w dniu </w:t>
      </w:r>
      <w:r>
        <w:rPr>
          <w:b/>
          <w:sz w:val="26"/>
          <w:szCs w:val="26"/>
          <w:lang w:val="pl-PL" w:eastAsia="zxx" w:bidi="zxx"/>
        </w:rPr>
        <w:t xml:space="preserve"> 21.04.2018</w:t>
      </w:r>
      <w:r>
        <w:rPr>
          <w:sz w:val="26"/>
          <w:szCs w:val="26"/>
          <w:lang w:val="pl-PL" w:eastAsia="zxx" w:bidi="zxx"/>
        </w:rPr>
        <w:t xml:space="preserve"> roku  </w:t>
      </w:r>
      <w:r>
        <w:rPr>
          <w:b/>
          <w:sz w:val="26"/>
          <w:szCs w:val="26"/>
          <w:lang w:val="pl-PL" w:eastAsia="zxx" w:bidi="zxx"/>
        </w:rPr>
        <w:t>o godzinie 11</w:t>
      </w:r>
      <w:r>
        <w:rPr>
          <w:b/>
          <w:sz w:val="26"/>
          <w:szCs w:val="26"/>
          <w:vertAlign w:val="superscript"/>
          <w:lang w:val="pl-PL" w:eastAsia="zxx" w:bidi="zxx"/>
        </w:rPr>
        <w:t>00</w:t>
      </w:r>
      <w:r>
        <w:rPr>
          <w:sz w:val="26"/>
          <w:szCs w:val="26"/>
          <w:lang w:val="pl-PL" w:eastAsia="zxx" w:bidi="zxx"/>
        </w:rPr>
        <w:t xml:space="preserve">  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  <w:lang w:val="pl-PL" w:eastAsia="zxx" w:bidi="zxx"/>
        </w:rPr>
        <w:t xml:space="preserve"> </w:t>
      </w:r>
      <w:r>
        <w:rPr>
          <w:sz w:val="26"/>
          <w:szCs w:val="26"/>
          <w:lang w:val="pl-PL" w:eastAsia="zxx" w:bidi="zxx"/>
        </w:rPr>
        <w:t>w restauracji</w:t>
      </w:r>
      <w:r>
        <w:rPr>
          <w:b/>
          <w:bCs/>
          <w:sz w:val="26"/>
          <w:szCs w:val="26"/>
          <w:lang w:val="pl-PL" w:eastAsia="zxx" w:bidi="zxx"/>
        </w:rPr>
        <w:t xml:space="preserve"> ‘Pod Czerwoną Jarzębiną” w Wielkim Łęcku</w:t>
      </w:r>
      <w:r>
        <w:rPr>
          <w:sz w:val="26"/>
          <w:szCs w:val="26"/>
          <w:lang w:val="pl-PL" w:eastAsia="zxx" w:bidi="zxx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val="pl-PL" w:eastAsia="zxx" w:bidi="zxx"/>
        </w:rPr>
        <w:t>odbędzie Walne Zgromadzenie Członków Koła.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Proponowany porządek obrad.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Otwarcie Walnego Zgromadzenia.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Wybór przewodniczącego i protokolanta obrad.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Stwierdzenie prawomocności obrad.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Zatwierdzenie porządku obrad.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Przyjęcie protokółu z poprzedniego walnego zgromadzenia.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Wybór Komisji Uchwał i Wniosków.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Sprawozdanie z działalności Zarządu za rok ubiegły.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Sprawozdanie Komisji Rewizyjnej z przeprowadzonych kontroli zarządu za rok ubiegły oraz wniosek w sprawie udzielenia absolutorium dla jego członków.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Dyskusja nad przedstawionymi sprawozdaniami.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zatwierdzenia sprawozdania z działalności Zarządu Koła oraz wykonania budżetu za rok ubiegły.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zatwierdzenia sprawozdania Komisji Rewizyjnej.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udzielenia absolutorium dla poszczególnych członków Zarządu Koła.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Omówienie i przyjęcie uchwały w sprawie wysokości wpisowego do koła oraz składek członkowskich.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</w:tabs>
        <w:suppressAutoHyphens w:val="true"/>
        <w:overflowPunct w:val="true"/>
        <w:bidi w:val="0"/>
        <w:spacing w:lineRule="auto" w:line="276"/>
        <w:ind w:left="397" w:right="0" w:hanging="340"/>
        <w:jc w:val="left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13a. Omówienie i podjęcie uchwały w sprawie wprowadzenia elektronicznej książki </w:t>
        <w:tab/>
        <w:t>ewidencji pobytu myśliwych w łowisku.</w:t>
      </w:r>
      <w:r>
        <w:rPr>
          <w:sz w:val="26"/>
          <w:szCs w:val="26"/>
        </w:rPr>
        <w:br/>
        <w:t xml:space="preserve">14. Przedstawienie planu działalności koła oraz preliminarza budżetowego na sezon </w:t>
        <w:tab/>
        <w:t>2018/2019</w:t>
        <w:br/>
        <w:t xml:space="preserve">15. Podjecie uchwały w sprawie przyjęcia planu działalności i budżetu koła na rok </w:t>
        <w:tab/>
        <w:t>2018/2019</w:t>
        <w:br/>
        <w:t xml:space="preserve">16. Przedstawienie przez komisję projektów uchwał i wniosków. </w:t>
        <w:br/>
        <w:t>17. Przyjęcie w/w uchwał i wniosków.</w:t>
        <w:br/>
        <w:t>18. Sprawy różne i wolne wnioski.</w:t>
        <w:br/>
        <w:t>19. Zamknięcie obrad.</w:t>
      </w:r>
    </w:p>
    <w:p>
      <w:pPr>
        <w:pStyle w:val="Normal"/>
        <w:widowControl w:val="false"/>
        <w:tabs>
          <w:tab w:val="left" w:pos="720" w:leader="none"/>
        </w:tabs>
        <w:suppressAutoHyphens w:val="true"/>
        <w:overflowPunct w:val="true"/>
        <w:bidi w:val="0"/>
        <w:spacing w:lineRule="auto" w:line="276"/>
        <w:ind w:left="0" w:right="0" w:firstLine="6463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>
        <w:rPr>
          <w:sz w:val="26"/>
          <w:szCs w:val="26"/>
        </w:rPr>
        <w:t>Sekretarz Koła</w:t>
      </w:r>
    </w:p>
    <w:p>
      <w:pPr>
        <w:pStyle w:val="Normal"/>
        <w:widowControl w:val="false"/>
        <w:tabs>
          <w:tab w:val="left" w:pos="720" w:leader="none"/>
        </w:tabs>
        <w:suppressAutoHyphens w:val="true"/>
        <w:overflowPunct w:val="true"/>
        <w:bidi w:val="0"/>
        <w:spacing w:lineRule="auto" w:line="276"/>
        <w:ind w:left="0" w:right="0" w:firstLine="6463"/>
        <w:jc w:val="both"/>
        <w:rPr/>
      </w:pPr>
      <w:r>
        <w:rPr>
          <w:sz w:val="26"/>
          <w:szCs w:val="26"/>
        </w:rPr>
        <w:t>Michał Niedźwiecki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ahoma" w:cs="Times New Roman"/>
      <w:color w:val="00000A"/>
      <w:sz w:val="24"/>
      <w:szCs w:val="24"/>
      <w:lang w:val="pl-PL" w:eastAsia="zh-CN" w:bidi="ar-SA"/>
    </w:rPr>
  </w:style>
  <w:style w:type="character" w:styleId="WW8Num1z0">
    <w:name w:val="WW8Num1z0"/>
    <w:qFormat/>
    <w:rPr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1">
    <w:name w:val="ListLabel 1"/>
    <w:qFormat/>
    <w:rPr>
      <w:sz w:val="28"/>
      <w:szCs w:val="28"/>
    </w:rPr>
  </w:style>
  <w:style w:type="character" w:styleId="ListLabel5">
    <w:name w:val="ListLabel 5"/>
    <w:qFormat/>
    <w:rPr>
      <w:sz w:val="26"/>
      <w:szCs w:val="26"/>
    </w:rPr>
  </w:style>
  <w:style w:type="character" w:styleId="ListLabel6">
    <w:name w:val="ListLabel 6"/>
    <w:qFormat/>
    <w:rPr>
      <w:rFonts w:ascii="Times New Roman" w:hAnsi="Times New Roman"/>
      <w:sz w:val="26"/>
      <w:szCs w:val="2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1">
    <w:name w:val="Nagłówek1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Główka"/>
    <w:basedOn w:val="Normal"/>
    <w:pPr>
      <w:keepNext/>
      <w:spacing w:before="240" w:after="120"/>
    </w:pPr>
    <w:rPr>
      <w:rFonts w:ascii="Arial" w:hAnsi="Arial" w:eastAsia="Tahoma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21">
    <w:name w:val="Tekst podstawowy 21"/>
    <w:basedOn w:val="Normal"/>
    <w:qFormat/>
    <w:pPr>
      <w:widowControl w:val="false"/>
      <w:suppressAutoHyphens w:val="true"/>
      <w:jc w:val="both"/>
    </w:pPr>
    <w:rPr>
      <w:rFonts w:eastAsia="Tahoma"/>
      <w:sz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LibreOffice/5.0.5.2$Windows_x86 LibreOffice_project/55b006a02d247b5f7215fc6ea0fde844b30035b3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2009-04-24T14:33:00Z</dcterms:created>
  <dc:language>pl-PL</dc:language>
  <cp:lastPrinted>2018-03-21T10:56:00Z</cp:lastPrinted>
  <dcterms:modified xsi:type="dcterms:W3CDTF">2018-04-04T13:29:25Z</dcterms:modified>
  <cp:revision>14</cp:revision>
</cp:coreProperties>
</file>